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B8D" w:rsidRPr="001E7B8D" w:rsidRDefault="001E7B8D" w:rsidP="001E7B8D">
      <w:pPr>
        <w:rPr>
          <w:b/>
          <w:color w:val="FF0000"/>
          <w:sz w:val="40"/>
          <w:szCs w:val="40"/>
        </w:rPr>
      </w:pPr>
      <w:r w:rsidRPr="001E7B8D">
        <w:rPr>
          <w:b/>
          <w:color w:val="FF0000"/>
          <w:sz w:val="40"/>
          <w:szCs w:val="40"/>
        </w:rPr>
        <w:t>Как кинетический песок помогает развитию ребёнка?</w:t>
      </w:r>
    </w:p>
    <w:p w:rsidR="001E7B8D" w:rsidRPr="001E7B8D" w:rsidRDefault="001E7B8D" w:rsidP="001E7B8D">
      <w:pPr>
        <w:tabs>
          <w:tab w:val="left" w:pos="5556"/>
          <w:tab w:val="left" w:pos="6060"/>
        </w:tabs>
        <w:rPr>
          <w:b/>
          <w:sz w:val="24"/>
          <w:szCs w:val="24"/>
        </w:rPr>
      </w:pPr>
      <w:r w:rsidRPr="001E7B8D">
        <w:rPr>
          <w:b/>
          <w:sz w:val="24"/>
          <w:szCs w:val="24"/>
        </w:rPr>
        <w:t xml:space="preserve">                                                                         </w:t>
      </w:r>
      <w:r w:rsidRPr="001E7B8D">
        <w:rPr>
          <w:b/>
          <w:sz w:val="24"/>
          <w:szCs w:val="24"/>
        </w:rPr>
        <w:tab/>
      </w:r>
      <w:r w:rsidRPr="001E7B8D">
        <w:rPr>
          <w:b/>
          <w:sz w:val="24"/>
          <w:szCs w:val="24"/>
        </w:rPr>
        <w:tab/>
      </w:r>
    </w:p>
    <w:p w:rsidR="001E7B8D" w:rsidRPr="001E7B8D" w:rsidRDefault="001E7B8D" w:rsidP="001E7B8D">
      <w:pPr>
        <w:rPr>
          <w:b/>
          <w:sz w:val="24"/>
          <w:szCs w:val="24"/>
        </w:rPr>
      </w:pPr>
    </w:p>
    <w:p w:rsidR="001E7B8D" w:rsidRPr="001E7B8D" w:rsidRDefault="001E7B8D" w:rsidP="001E7B8D">
      <w:pPr>
        <w:rPr>
          <w:b/>
          <w:sz w:val="24"/>
          <w:szCs w:val="24"/>
        </w:rPr>
      </w:pPr>
      <w:r w:rsidRPr="001E7B8D">
        <w:rPr>
          <w:b/>
          <w:sz w:val="24"/>
          <w:szCs w:val="24"/>
        </w:rPr>
        <w:t xml:space="preserve">                                                                             «Самая лучшая игрушка для детей-кучка песка». </w:t>
      </w:r>
    </w:p>
    <w:p w:rsidR="001E7B8D" w:rsidRPr="001E7B8D" w:rsidRDefault="001E7B8D" w:rsidP="001E7B8D">
      <w:pPr>
        <w:tabs>
          <w:tab w:val="left" w:pos="1788"/>
        </w:tabs>
        <w:rPr>
          <w:b/>
          <w:sz w:val="24"/>
          <w:szCs w:val="24"/>
        </w:rPr>
      </w:pPr>
      <w:r w:rsidRPr="001E7B8D">
        <w:rPr>
          <w:b/>
          <w:sz w:val="24"/>
          <w:szCs w:val="24"/>
        </w:rPr>
        <w:t xml:space="preserve">                                                                                                                                          </w:t>
      </w:r>
      <w:proofErr w:type="spellStart"/>
      <w:r w:rsidRPr="001E7B8D">
        <w:rPr>
          <w:b/>
          <w:sz w:val="24"/>
          <w:szCs w:val="24"/>
        </w:rPr>
        <w:t>К.Д.Ушинский</w:t>
      </w:r>
      <w:proofErr w:type="spellEnd"/>
      <w:r w:rsidRPr="001E7B8D">
        <w:rPr>
          <w:b/>
          <w:sz w:val="24"/>
          <w:szCs w:val="24"/>
        </w:rPr>
        <w:t xml:space="preserve"> </w:t>
      </w:r>
    </w:p>
    <w:p w:rsidR="001E7B8D" w:rsidRPr="001E7B8D" w:rsidRDefault="001E7B8D" w:rsidP="001E7B8D">
      <w:pPr>
        <w:rPr>
          <w:sz w:val="28"/>
          <w:szCs w:val="28"/>
        </w:rPr>
      </w:pPr>
      <w:r w:rsidRPr="001E7B8D">
        <w:rPr>
          <w:sz w:val="28"/>
          <w:szCs w:val="28"/>
        </w:rPr>
        <w:t xml:space="preserve">              Кинетический песок-потрясающий развивающий материал и игрушка. Он настолько необычен, притягателен и удивителен, что никого не оставит равнодушным. В последнее время кинетический песок все больше завоёвывает внимания со стороны детей, их родителей и педагогов. С песком можно придумывать безграничное число игр. Каковы же свойства и особенности кинетического песка? Он изготавливается из нетоксичного материала, гигиеничный, безопасный, так как в нём не могут находиться вредные бактерии и микробы, приятный на ощупь, рассыпчатый и лёгкий, никогда не засыхает, отлично лепиться, имеет свойство «</w:t>
      </w:r>
      <w:proofErr w:type="spellStart"/>
      <w:r w:rsidRPr="001E7B8D">
        <w:rPr>
          <w:sz w:val="28"/>
          <w:szCs w:val="28"/>
        </w:rPr>
        <w:t>расстекаться</w:t>
      </w:r>
      <w:proofErr w:type="spellEnd"/>
      <w:r w:rsidRPr="001E7B8D">
        <w:rPr>
          <w:sz w:val="28"/>
          <w:szCs w:val="28"/>
        </w:rPr>
        <w:t>».</w:t>
      </w:r>
    </w:p>
    <w:p w:rsidR="001E7B8D" w:rsidRPr="001E7B8D" w:rsidRDefault="001E7B8D" w:rsidP="001E7B8D">
      <w:pPr>
        <w:rPr>
          <w:sz w:val="28"/>
          <w:szCs w:val="28"/>
        </w:rPr>
      </w:pPr>
      <w:r w:rsidRPr="001E7B8D">
        <w:rPr>
          <w:sz w:val="28"/>
          <w:szCs w:val="28"/>
        </w:rPr>
        <w:t>В коррекционно-развивающей работе с детьми кинетический песок используется для решения многих задач. Вот некоторые из них:</w:t>
      </w:r>
    </w:p>
    <w:p w:rsidR="001E7B8D" w:rsidRPr="001E7B8D" w:rsidRDefault="001E7B8D" w:rsidP="001E7B8D">
      <w:pPr>
        <w:rPr>
          <w:sz w:val="28"/>
          <w:szCs w:val="28"/>
        </w:rPr>
      </w:pPr>
      <w:r w:rsidRPr="001E7B8D">
        <w:rPr>
          <w:b/>
          <w:sz w:val="28"/>
          <w:szCs w:val="28"/>
        </w:rPr>
        <w:t>1.Развитие сенсорного восприятия</w:t>
      </w:r>
      <w:r w:rsidRPr="001E7B8D">
        <w:rPr>
          <w:sz w:val="28"/>
          <w:szCs w:val="28"/>
        </w:rPr>
        <w:t>. Кинетический песок –идеальный сенсорный материал для детей, которым необходимы новые тактильные ощущения. Малыши любят всё трогать, поэтому с удовольствие играют с песком, пропуская сквозь пальцы, мнут его. Песок –приятный на ощупь, не липкий, сухой и мягкий, немного прохладный, не застревает под ногтями и не колется.</w:t>
      </w:r>
    </w:p>
    <w:p w:rsidR="001E7B8D" w:rsidRPr="001E7B8D" w:rsidRDefault="001E7B8D" w:rsidP="001E7B8D">
      <w:pPr>
        <w:rPr>
          <w:sz w:val="28"/>
          <w:szCs w:val="28"/>
        </w:rPr>
      </w:pPr>
      <w:r w:rsidRPr="001E7B8D">
        <w:rPr>
          <w:b/>
          <w:sz w:val="28"/>
          <w:szCs w:val="28"/>
        </w:rPr>
        <w:t>2.Развитие мелкой моторики.</w:t>
      </w:r>
      <w:r w:rsidRPr="001E7B8D">
        <w:rPr>
          <w:sz w:val="28"/>
          <w:szCs w:val="28"/>
        </w:rPr>
        <w:t xml:space="preserve"> Кинетический песок можно сжимать, трамбовать, тыкать, прихлопывать, защипывать. Можно копать его совочком, раскатывать скалкой, пластмассовым катком, резать пластмассовым ножом. Эти действия тренируют микромоторику, захват предмета, учат пользоваться инструментами. Ещё можно тренировать работу мышц пальцев, нажимая на формочки и получать различные отпечатки из песка.</w:t>
      </w:r>
    </w:p>
    <w:p w:rsidR="001E7B8D" w:rsidRPr="001E7B8D" w:rsidRDefault="001E7B8D" w:rsidP="001E7B8D">
      <w:pPr>
        <w:rPr>
          <w:sz w:val="28"/>
          <w:szCs w:val="28"/>
        </w:rPr>
      </w:pPr>
      <w:r w:rsidRPr="001E7B8D">
        <w:rPr>
          <w:b/>
          <w:sz w:val="28"/>
          <w:szCs w:val="28"/>
        </w:rPr>
        <w:t>3. Релаксация</w:t>
      </w:r>
      <w:r w:rsidRPr="001E7B8D">
        <w:rPr>
          <w:sz w:val="28"/>
          <w:szCs w:val="28"/>
        </w:rPr>
        <w:t>. Игры с кинетическим песком способствуют снятию эмоционального и мышечного напряжения, утомляемости, развивают положительные эмоции и эмпатию.</w:t>
      </w:r>
    </w:p>
    <w:p w:rsidR="001E7B8D" w:rsidRPr="001E7B8D" w:rsidRDefault="001E7B8D" w:rsidP="001E7B8D">
      <w:pPr>
        <w:rPr>
          <w:sz w:val="28"/>
          <w:szCs w:val="28"/>
        </w:rPr>
      </w:pPr>
      <w:r w:rsidRPr="001E7B8D">
        <w:rPr>
          <w:b/>
          <w:sz w:val="28"/>
          <w:szCs w:val="28"/>
        </w:rPr>
        <w:t>4.Сюжетно-ролевые игры.</w:t>
      </w:r>
      <w:r w:rsidRPr="001E7B8D">
        <w:rPr>
          <w:sz w:val="28"/>
          <w:szCs w:val="28"/>
        </w:rPr>
        <w:t xml:space="preserve"> Такие игры стимулируют навыки общения, сотрудничества между детьми, а также между ребёнком и взрослым.</w:t>
      </w:r>
    </w:p>
    <w:p w:rsidR="001E7B8D" w:rsidRPr="001E7B8D" w:rsidRDefault="001E7B8D" w:rsidP="001E7B8D">
      <w:pPr>
        <w:rPr>
          <w:sz w:val="28"/>
          <w:szCs w:val="28"/>
        </w:rPr>
      </w:pPr>
      <w:r w:rsidRPr="001E7B8D">
        <w:rPr>
          <w:b/>
          <w:sz w:val="28"/>
          <w:szCs w:val="28"/>
        </w:rPr>
        <w:lastRenderedPageBreak/>
        <w:t>5. Развитие творческого мышления</w:t>
      </w:r>
      <w:r w:rsidRPr="001E7B8D">
        <w:rPr>
          <w:sz w:val="28"/>
          <w:szCs w:val="28"/>
        </w:rPr>
        <w:t>. Песок развивает у детей творческие способности, фантазию. При работе с «открытым» материалом, дети сначала решают, как именно использовать эту «субстанцию». Потом идёт процесс обдумывания плана действия, и самое приятное-получение результатов.</w:t>
      </w:r>
    </w:p>
    <w:p w:rsidR="001E7B8D" w:rsidRPr="001E7B8D" w:rsidRDefault="001E7B8D" w:rsidP="001E7B8D">
      <w:pPr>
        <w:rPr>
          <w:sz w:val="28"/>
          <w:szCs w:val="28"/>
        </w:rPr>
      </w:pPr>
      <w:r w:rsidRPr="001E7B8D">
        <w:rPr>
          <w:b/>
          <w:sz w:val="28"/>
          <w:szCs w:val="28"/>
        </w:rPr>
        <w:t>6. Развитие речи</w:t>
      </w:r>
      <w:r w:rsidRPr="001E7B8D">
        <w:rPr>
          <w:sz w:val="28"/>
          <w:szCs w:val="28"/>
        </w:rPr>
        <w:t>. В песочнице можно проводить работу по расширению словарного запаса, развитию связной речи и лексико-грамматических категорий. При этом можно использовать игрушки и формочки на определённую лексическую тему. Также можно поиграть и в игры с буквами, словами на постановку и автоматизацию звуков.</w:t>
      </w:r>
    </w:p>
    <w:p w:rsidR="001E7B8D" w:rsidRPr="001E7B8D" w:rsidRDefault="001E7B8D" w:rsidP="001E7B8D">
      <w:pPr>
        <w:rPr>
          <w:sz w:val="28"/>
          <w:szCs w:val="28"/>
        </w:rPr>
      </w:pPr>
      <w:r w:rsidRPr="001E7B8D">
        <w:rPr>
          <w:b/>
          <w:sz w:val="28"/>
          <w:szCs w:val="28"/>
        </w:rPr>
        <w:t>7.Развитие графомоторных навыков.</w:t>
      </w:r>
      <w:r w:rsidRPr="001E7B8D">
        <w:rPr>
          <w:sz w:val="28"/>
          <w:szCs w:val="28"/>
        </w:rPr>
        <w:t xml:space="preserve"> До того, как ребёнок начнёт писать, необходимо предоставить ему возможность отрабатывать предварительные навыки письма на любых сенсорных </w:t>
      </w:r>
      <w:proofErr w:type="gramStart"/>
      <w:r w:rsidRPr="001E7B8D">
        <w:rPr>
          <w:sz w:val="28"/>
          <w:szCs w:val="28"/>
        </w:rPr>
        <w:t>поверхностях.</w:t>
      </w:r>
      <w:r w:rsidRPr="001E7B8D">
        <w:rPr>
          <w:noProof/>
          <w:lang w:eastAsia="ru-RU"/>
        </w:rPr>
        <w:t xml:space="preserve"> </w:t>
      </w:r>
      <w:r w:rsidRPr="001E7B8D">
        <w:rPr>
          <w:noProof/>
          <w:lang w:eastAsia="ru-RU"/>
        </w:rPr>
        <w:drawing>
          <wp:inline distT="0" distB="0" distL="0" distR="0" wp14:anchorId="6759EF35" wp14:editId="003A9FE5">
            <wp:extent cx="3101340" cy="3101340"/>
            <wp:effectExtent l="0" t="0" r="3810" b="3810"/>
            <wp:docPr id="2" name="Рисунок 2" descr="https://media.b-stock.ru/gallery/20965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b-stock.ru/gallery/2096590.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01340" cy="3101340"/>
                    </a:xfrm>
                    <a:prstGeom prst="rect">
                      <a:avLst/>
                    </a:prstGeom>
                    <a:noFill/>
                    <a:ln>
                      <a:noFill/>
                    </a:ln>
                  </pic:spPr>
                </pic:pic>
              </a:graphicData>
            </a:graphic>
          </wp:inline>
        </w:drawing>
      </w:r>
      <w:r w:rsidRPr="001E7B8D">
        <w:rPr>
          <w:noProof/>
          <w:lang w:eastAsia="ru-RU"/>
        </w:rPr>
        <w:t xml:space="preserve"> </w:t>
      </w:r>
      <w:proofErr w:type="gramEnd"/>
      <w:r w:rsidRPr="001E7B8D">
        <w:rPr>
          <w:noProof/>
          <w:lang w:eastAsia="ru-RU"/>
        </w:rPr>
        <w:drawing>
          <wp:inline distT="0" distB="0" distL="0" distR="0" wp14:anchorId="6414CD49" wp14:editId="0D145319">
            <wp:extent cx="2522220" cy="2828925"/>
            <wp:effectExtent l="0" t="0" r="0" b="9525"/>
            <wp:docPr id="4" name="Рисунок 4" descr="https://avatars.mds.yandex.net/get-mpic/4977172/img_id7385720756053825470.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mpic/4977172/img_id7385720756053825470.jpeg/ori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4257" cy="2842426"/>
                    </a:xfrm>
                    <a:prstGeom prst="rect">
                      <a:avLst/>
                    </a:prstGeom>
                    <a:noFill/>
                    <a:ln>
                      <a:noFill/>
                    </a:ln>
                  </pic:spPr>
                </pic:pic>
              </a:graphicData>
            </a:graphic>
          </wp:inline>
        </w:drawing>
      </w:r>
    </w:p>
    <w:p w:rsidR="00882B00" w:rsidRDefault="00882B00">
      <w:bookmarkStart w:id="0" w:name="_GoBack"/>
      <w:bookmarkEnd w:id="0"/>
    </w:p>
    <w:sectPr w:rsidR="00882B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8D"/>
    <w:rsid w:val="001E7B8D"/>
    <w:rsid w:val="00882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B9A76-E87E-4AB8-B291-79F9ECD1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2023-12-11T01:46:00Z</dcterms:created>
  <dcterms:modified xsi:type="dcterms:W3CDTF">2023-12-11T01:47:00Z</dcterms:modified>
</cp:coreProperties>
</file>