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33" w:rsidRPr="00AD1964" w:rsidRDefault="00BE4D33" w:rsidP="00500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964">
        <w:rPr>
          <w:rFonts w:ascii="Times New Roman" w:hAnsi="Times New Roman" w:cs="Times New Roman"/>
          <w:b/>
          <w:sz w:val="28"/>
          <w:szCs w:val="28"/>
        </w:rPr>
        <w:t>Влияние современных гаджетов на психику ребёнка.</w:t>
      </w:r>
    </w:p>
    <w:p w:rsidR="001C5B5C" w:rsidRDefault="00BE4D33" w:rsidP="00BE4D33">
      <w:pPr>
        <w:pStyle w:val="2"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D1964">
        <w:rPr>
          <w:rFonts w:ascii="Times New Roman" w:hAnsi="Times New Roman" w:cs="Times New Roman"/>
          <w:color w:val="000000"/>
          <w:sz w:val="28"/>
          <w:szCs w:val="28"/>
        </w:rPr>
        <w:t>Сегодня невозможно представить мир без гаджетов, они – наши настоящие помощники. Дети не отстают от взрослых и учатся пользоваться благами цивилизации уже в самом раннем возрасте. Некоторых родителей всерьез беспокоит тот факт, что ребенок интересуется экраном больше, чем окружающим миром.</w:t>
      </w:r>
      <w:r w:rsidRPr="00AD1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1964">
        <w:rPr>
          <w:rFonts w:ascii="Times New Roman" w:hAnsi="Times New Roman" w:cs="Times New Roman"/>
          <w:color w:val="000000"/>
          <w:sz w:val="28"/>
          <w:szCs w:val="28"/>
        </w:rPr>
        <w:t>Современная статистика показывает, что свой гаджет есть у каждого школьника к д</w:t>
      </w:r>
      <w:r w:rsidRPr="00AD1964">
        <w:rPr>
          <w:rFonts w:ascii="Times New Roman" w:hAnsi="Times New Roman" w:cs="Times New Roman"/>
          <w:color w:val="000000"/>
          <w:sz w:val="28"/>
          <w:szCs w:val="28"/>
        </w:rPr>
        <w:t>есяти годам, а в возрасте 4 лет</w:t>
      </w:r>
      <w:r w:rsidRPr="00AD1964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собственный планшет или телефон появляется у 25% малышей. Дети проводят с электронными устройствами в руках почти столько же времени, сколько и взрослые.</w:t>
      </w:r>
      <w:r w:rsidRPr="00AD19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BE4D33" w:rsidRPr="00AD1964" w:rsidRDefault="001C5B5C" w:rsidP="001C5B5C">
      <w:pPr>
        <w:pStyle w:val="2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F8F671" wp14:editId="15130254">
            <wp:extent cx="4651899" cy="4176344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904" cy="41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33" w:rsidRPr="00AD1964" w:rsidRDefault="00BE4D33" w:rsidP="00500FDF">
      <w:pPr>
        <w:pStyle w:val="2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D19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Каков вред гаджетов для детей?</w:t>
      </w:r>
    </w:p>
    <w:p w:rsidR="00500FDF" w:rsidRDefault="00BE4D33" w:rsidP="00BE4D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E4D33">
        <w:rPr>
          <w:color w:val="000000"/>
          <w:sz w:val="28"/>
          <w:szCs w:val="28"/>
        </w:rPr>
        <w:t>Специалисты отмечают, что чрезмерное увлечение планшетами отрицательно влияет на координацию движени</w:t>
      </w:r>
      <w:r w:rsidRPr="00AD1964">
        <w:rPr>
          <w:color w:val="000000"/>
          <w:sz w:val="28"/>
          <w:szCs w:val="28"/>
        </w:rPr>
        <w:t xml:space="preserve">й руками. </w:t>
      </w:r>
      <w:r w:rsidRPr="00BE4D33">
        <w:rPr>
          <w:color w:val="000000"/>
          <w:sz w:val="28"/>
          <w:szCs w:val="28"/>
        </w:rPr>
        <w:t>Мелкая моторика развивается благодаря играм в «настоящие» конструктор или мозаику, а компьютерные мыши и сенсорный экран лишают кисти необходимых тактильных ощущений и не дают нормально развиваться.</w:t>
      </w:r>
      <w:r w:rsidRPr="00AD1964">
        <w:rPr>
          <w:color w:val="000000"/>
          <w:sz w:val="28"/>
          <w:szCs w:val="28"/>
        </w:rPr>
        <w:t xml:space="preserve"> </w:t>
      </w:r>
      <w:r w:rsidRPr="00AD1964">
        <w:rPr>
          <w:color w:val="000000"/>
          <w:sz w:val="28"/>
          <w:szCs w:val="28"/>
        </w:rPr>
        <w:t xml:space="preserve">Офтальмологи утверждают, что всматривание в маленькие предметы на экранах мобильных устройств приводит к близорукости. Также вред наносится детскому позвоночнику. Ни о какой правильной осанке не идет речь, если малыш долго сидит за компьютером или держит голову постоянно наклоненной к </w:t>
      </w:r>
      <w:r w:rsidRPr="00AD1964">
        <w:rPr>
          <w:color w:val="000000"/>
          <w:sz w:val="28"/>
          <w:szCs w:val="28"/>
        </w:rPr>
        <w:lastRenderedPageBreak/>
        <w:t>экрану смартфона.</w:t>
      </w:r>
      <w:r w:rsidR="001C5B5C" w:rsidRPr="001C5B5C">
        <w:rPr>
          <w:noProof/>
        </w:rPr>
        <w:t xml:space="preserve"> </w:t>
      </w:r>
      <w:r w:rsidR="001C5B5C">
        <w:rPr>
          <w:noProof/>
        </w:rPr>
        <w:drawing>
          <wp:inline distT="0" distB="0" distL="0" distR="0" wp14:anchorId="721FFE4C" wp14:editId="4054355B">
            <wp:extent cx="5940425" cy="4453339"/>
            <wp:effectExtent l="0" t="0" r="3175" b="444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33" w:rsidRPr="00BE4D33" w:rsidRDefault="001C5B5C" w:rsidP="001C5B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BE4D33" w:rsidRPr="00BE4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гаджетов на речевое развитие</w:t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рождения у малыша артикуляционный аппарат готов к произношению звуков, остается лишь попасть в определенные условия. Связная речь «запускается» у ребенка в первые три года жизни, побуждение к разговору идет благодаря познанию окружающего мира с помощью взрослых членов семьи – малыш желает быть услышанным.</w:t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пытается общаться, родители обязаны на это реагировать, называть ему все предметы и действия, что происходят вокруг, петь песни и учить стихотворения. «Залипание» в гаджетах вместо живого общения тормозит речевое и когнитивное развитие, усложняет коммуникацию.</w:t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Детям, которые активно использовали технику с самого раннего детства, сложно удержать в памяти предложения при </w:t>
      </w:r>
      <w:proofErr w:type="spellStart"/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(прослушивании) текста, связывать слова. Они понимают лишь короткие фразы, теряя суть текста, что приводит к проблемам с чтением.</w:t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Некорректная работа мышц лица – еще одна проблема, к которой приводят частые игры на планшетах и смартфонах: глаза следят за яркими и четкими объектами, которые двигаются, и фокусироваться на неподвижных </w:t>
      </w: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предметах ребенку все труднее. В дальнейшем у него возникают проблемы при чтении – он не может удержать взгляд на строке текста.</w:t>
      </w:r>
    </w:p>
    <w:p w:rsidR="00BE4D33" w:rsidRPr="00BE4D33" w:rsidRDefault="00BE4D33" w:rsidP="00500F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гаджетов на психику малыша</w:t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гаджеты развивают нас интеллектуально, на наше мышление и восприятие они влияют в целом негативно. Они вызывают сильные эмоции как реакцию на яркие картинки, перенасыщают зрение и слух, но не дают взамен необходимых осязательных ощущений.</w:t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не может фантазировать, потому что ему уже предложен готовый формат игры. Игрок может получить позитивные эмоции без особых усилий. В реальной жизни для получения этих эмоций приходится потрудиться: выбрать понравившуюся игрушку, понять, как с ней обращаться, позвать кого-то составить компанию. Так пропадают стимулы для взаимоотношений с окружающим миром.</w:t>
      </w:r>
      <w:r w:rsidR="00500FDF" w:rsidRPr="00500FDF">
        <w:rPr>
          <w:noProof/>
          <w:lang w:eastAsia="ru-RU"/>
        </w:rPr>
        <w:t xml:space="preserve"> </w:t>
      </w:r>
      <w:r w:rsidR="00500FDF">
        <w:rPr>
          <w:noProof/>
          <w:lang w:eastAsia="ru-RU"/>
        </w:rPr>
        <w:drawing>
          <wp:inline distT="0" distB="0" distL="0" distR="0" wp14:anchorId="30C8CAF7" wp14:editId="6B16E1F3">
            <wp:extent cx="5940425" cy="4944084"/>
            <wp:effectExtent l="0" t="0" r="3175" b="9525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выбирающие для себя игры-</w:t>
      </w:r>
      <w:proofErr w:type="spellStart"/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стрелялки</w:t>
      </w:r>
      <w:proofErr w:type="spellEnd"/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непреднамеренно искажают восприятие мира, впоследствии им все труднее отделять игру от реальной жизни. Перенимается модель поведения компьютерных героев, где за плохие поступки и убийства не несется никакой ответственности.</w:t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компьютерных игр отсутствует объяснение приложения усилий для достижения результата. От реальных проблем в обычной жизни ребенок, привыкший только к проблемам виртуальным, будет подвержен депрессиям, стрессам и истерикам.</w:t>
      </w:r>
    </w:p>
    <w:p w:rsidR="00BE4D33" w:rsidRPr="00BE4D33" w:rsidRDefault="00BE4D33" w:rsidP="00500F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гаджеты влияют на социализацию?</w:t>
      </w:r>
    </w:p>
    <w:p w:rsidR="00500FDF" w:rsidRDefault="00BE4D33" w:rsidP="00BE4D33">
      <w:pPr>
        <w:pStyle w:val="2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правильного формирования коммуникационных навыков ребенку жизненно необходим контакт со взрослыми и сверстниками, поведенческие игры. За гаджетами этих навыков не получишь, и совершенствовать их не получится. То же относится к подросткам, которые пытаются заменить живое общение пропаданием в соц</w:t>
      </w:r>
      <w:r w:rsidRPr="00AD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иальных </w:t>
      </w: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сетях. А то, что в интернете можно остаться анонимом, ведя двойную жизнь, лишь негативно сказывается на формировании личности.</w:t>
      </w:r>
    </w:p>
    <w:p w:rsidR="00BE4D33" w:rsidRPr="00AD1964" w:rsidRDefault="00BE4D33" w:rsidP="00BE4D33">
      <w:pPr>
        <w:pStyle w:val="2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0FDF">
        <w:rPr>
          <w:noProof/>
          <w:lang w:eastAsia="ru-RU"/>
        </w:rPr>
        <w:drawing>
          <wp:inline distT="0" distB="0" distL="0" distR="0" wp14:anchorId="0B67CD0B" wp14:editId="61A234B0">
            <wp:extent cx="5513033" cy="3675682"/>
            <wp:effectExtent l="0" t="0" r="0" b="127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32" cy="369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33" w:rsidRPr="00AD1964" w:rsidRDefault="00BE4D33" w:rsidP="00500FDF">
      <w:pPr>
        <w:pStyle w:val="2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ребенку безопасно пользоваться техникой?</w:t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Врачи, психологи и педагоги сходятся на том, что безопасно проводить время с такими устройствами можно. Но для этого следует придерживаться некоторых правил:</w:t>
      </w:r>
    </w:p>
    <w:p w:rsidR="00BE4D33" w:rsidRPr="00BE4D33" w:rsidRDefault="00AD1964" w:rsidP="00BE4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2 лет малыши не рекомендуется использовать </w:t>
      </w:r>
      <w:r w:rsidR="00BE4D33"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гаджеты вообще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лучше ещё дольше</w:t>
      </w:r>
      <w:r w:rsidR="00BE4D33"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4D33" w:rsidRPr="00BE4D33" w:rsidRDefault="00AD1964" w:rsidP="00BE4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 до 4 лет они могут играть с перерывами</w:t>
      </w:r>
      <w:r w:rsidR="00BE4D33"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получаса в день;</w:t>
      </w:r>
    </w:p>
    <w:p w:rsidR="00BE4D33" w:rsidRPr="00BE4D33" w:rsidRDefault="00BE4D33" w:rsidP="00BE4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5-6 лет ребенок может провести с гаджетами </w:t>
      </w:r>
      <w:r w:rsidR="00AD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</w:t>
      </w: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</w:t>
      </w:r>
      <w:r w:rsidR="00AD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</w:t>
      </w:r>
      <w:r w:rsidR="00AD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перерывами</w:t>
      </w: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4D33" w:rsidRPr="00BE4D33" w:rsidRDefault="00BE4D33" w:rsidP="00BE4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</w:t>
      </w:r>
      <w:r w:rsidR="00AD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в возрасте 7-9 лет разрешено</w:t>
      </w: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1,5 ч.</w:t>
      </w: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компьютера или смартфона в день.</w:t>
      </w:r>
    </w:p>
    <w:p w:rsidR="00BE4D33" w:rsidRPr="00BE4D33" w:rsidRDefault="00BE4D33" w:rsidP="00500F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 рекомендуется показывать развивающие ролики и мультфильмы, им можно играть в логические игры на внимание и память. Идеально, если дети смотрят что-либо с родителями, обсуж</w:t>
      </w:r>
      <w:r w:rsidR="00AD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 увиденное. Ребенка до</w:t>
      </w: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нужно контролировать на предмет посещения нежелательных сайтов, слишком агрессивных игр и времени нахождения в сети. Для этого используйте, к примеру, функцию родительского контроля.</w:t>
      </w:r>
      <w:bookmarkStart w:id="0" w:name="vidy-zavisimosti-ot-gadzhetov"/>
      <w:bookmarkEnd w:id="0"/>
      <w:r w:rsidR="00500FDF" w:rsidRPr="00500FDF">
        <w:rPr>
          <w:noProof/>
          <w:lang w:eastAsia="ru-RU"/>
        </w:rPr>
        <w:t xml:space="preserve"> </w:t>
      </w:r>
      <w:r w:rsidR="00500FDF">
        <w:rPr>
          <w:noProof/>
          <w:lang w:eastAsia="ru-RU"/>
        </w:rPr>
        <w:drawing>
          <wp:inline distT="0" distB="0" distL="0" distR="0" wp14:anchorId="0CBF9E87" wp14:editId="0F0F23DE">
            <wp:extent cx="5525858" cy="3684233"/>
            <wp:effectExtent l="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04147" cy="373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большое количество проведенного времени с гаджетами приводит к возникновению зависимости. Стоит насторожиться только в случае, если ребенок:</w:t>
      </w:r>
    </w:p>
    <w:p w:rsidR="00BE4D33" w:rsidRPr="00BE4D33" w:rsidRDefault="00BE4D33" w:rsidP="00BE4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 интерес к «настоящей» жизни;</w:t>
      </w:r>
    </w:p>
    <w:p w:rsidR="00BE4D33" w:rsidRPr="00BE4D33" w:rsidRDefault="00BE4D33" w:rsidP="00BE4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хочет совершать прогулки, читать, заниматься творчеством – эти занятия ему кажутся скучными;</w:t>
      </w:r>
    </w:p>
    <w:p w:rsidR="00BE4D33" w:rsidRPr="00BE4D33" w:rsidRDefault="00BE4D33" w:rsidP="00BE4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интересуется разговорами, если они не связаны с гаджетами;</w:t>
      </w:r>
    </w:p>
    <w:p w:rsidR="00BE4D33" w:rsidRPr="00BE4D33" w:rsidRDefault="00BE4D33" w:rsidP="00BE4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оживляется только от разговоров о компьютерных играх;</w:t>
      </w:r>
    </w:p>
    <w:p w:rsidR="00BE4D33" w:rsidRPr="00BE4D33" w:rsidRDefault="00BE4D33" w:rsidP="00BE4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беспокойным, нервным и раздражительным.</w:t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рядом гаджета, зависимому нечем себя занять. У него появляется неконтролируемое проявление негативных эмоций при попытке ограничить время пребывания за компьютером или в телефоне. Также среди тревожных признаков – потеря чувства меры и времени, проведенного за гаджетом, ухудшение успеваемости, сбои в режиме дня, общение со сверстниками сходит на «нет».</w:t>
      </w:r>
    </w:p>
    <w:p w:rsidR="00BE4D33" w:rsidRPr="00BE4D33" w:rsidRDefault="00BE4D33" w:rsidP="00500F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kak-ne-dopustit-razvitiia-zavisimosti"/>
      <w:bookmarkEnd w:id="1"/>
      <w:r w:rsidRPr="00BE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не допустить развития зависимости?</w:t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приучать ребенка к гаджетам и потом не бороться с зависимостью, нельзя кормить малышей за просмотром мультфильма. Не нужно использовать телефон или планшет как лекарство от плохого настроения, скуки или истерик. Пусть малыш сам пытается перебороть нездоровые эмоциями и пережить трудности без потерь.</w:t>
      </w:r>
      <w:r w:rsidR="0050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пусть у ребенка будет обеспечен интересный разноплановый досуг: игрушки в достаточном количестве, спортинвентарь, материалы для рукоделия.</w:t>
      </w:r>
      <w:r w:rsidR="001C5B5C" w:rsidRPr="001C5B5C">
        <w:rPr>
          <w:noProof/>
          <w:lang w:eastAsia="ru-RU"/>
        </w:rPr>
        <w:t xml:space="preserve"> </w:t>
      </w:r>
      <w:r w:rsidR="001C5B5C">
        <w:rPr>
          <w:noProof/>
          <w:lang w:eastAsia="ru-RU"/>
        </w:rPr>
        <w:drawing>
          <wp:inline distT="0" distB="0" distL="0" distR="0" wp14:anchorId="67A34074" wp14:editId="7CEC8D0F">
            <wp:extent cx="5940425" cy="3117215"/>
            <wp:effectExtent l="0" t="0" r="3175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33" w:rsidRPr="00BE4D33" w:rsidRDefault="001C5B5C" w:rsidP="001C5B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kak-preodolet-zavisimost-ot-gadzhetov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bookmarkStart w:id="3" w:name="_GoBack"/>
      <w:bookmarkEnd w:id="3"/>
      <w:r w:rsidR="00BE4D33" w:rsidRPr="00BE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преодолеть зависимость?</w:t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Взять и забрать у зависимого гаджет вряд ли получится, это лишь приведет к протесту и агрессии. Нужно поговорить с ребенком, объяснив, что кроме </w:t>
      </w: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гаджетов, есть и другая интересная жизнь, образование и успешное будущее.</w:t>
      </w:r>
      <w:r w:rsidR="00500FDF" w:rsidRPr="00500FDF">
        <w:rPr>
          <w:noProof/>
          <w:lang w:eastAsia="ru-RU"/>
        </w:rPr>
        <w:t xml:space="preserve"> </w:t>
      </w:r>
      <w:r w:rsidR="00500FDF">
        <w:rPr>
          <w:noProof/>
          <w:lang w:eastAsia="ru-RU"/>
        </w:rPr>
        <w:drawing>
          <wp:inline distT="0" distB="0" distL="0" distR="0" wp14:anchorId="43DFB317" wp14:editId="79007862">
            <wp:extent cx="5228947" cy="3426524"/>
            <wp:effectExtent l="0" t="0" r="0" b="254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337" cy="345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когда день малыша расписан полезными занятиями. Также не забывайте, что дети копируют действия родителей. Введите семейные ритуалы и традиции, стройте совместные планы, и занятиям с гаджетами постепенно отводите в них все меньше времени.</w:t>
      </w:r>
      <w:r w:rsidR="001C5B5C" w:rsidRPr="001C5B5C">
        <w:rPr>
          <w:noProof/>
          <w:lang w:eastAsia="ru-RU"/>
        </w:rPr>
        <w:t xml:space="preserve"> </w:t>
      </w:r>
      <w:r w:rsidR="001C5B5C">
        <w:rPr>
          <w:noProof/>
          <w:lang w:eastAsia="ru-RU"/>
        </w:rPr>
        <w:drawing>
          <wp:inline distT="0" distB="0" distL="0" distR="0" wp14:anchorId="0848810C" wp14:editId="1451FDD4">
            <wp:extent cx="5940425" cy="3475238"/>
            <wp:effectExtent l="0" t="0" r="3175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33" w:rsidRPr="00BE4D33" w:rsidRDefault="00BE4D33" w:rsidP="00500F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сразу не может отказаться от использования девайсов, покажите ему варианты полезного досуга в сети – это могут быть развивающие программы и ролики, обучающие курсы по инте</w:t>
      </w:r>
      <w:r w:rsidR="0050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ресам, </w:t>
      </w:r>
      <w:r w:rsidR="0050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полезные лекции</w:t>
      </w:r>
      <w:bookmarkStart w:id="4" w:name="polza-gadzhetov"/>
      <w:bookmarkEnd w:id="4"/>
      <w:r w:rsidR="0050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5B5C" w:rsidRPr="001C5B5C">
        <w:rPr>
          <w:noProof/>
          <w:lang w:eastAsia="ru-RU"/>
        </w:rPr>
        <w:t xml:space="preserve"> </w:t>
      </w:r>
      <w:r w:rsidR="001C5B5C">
        <w:rPr>
          <w:noProof/>
          <w:lang w:eastAsia="ru-RU"/>
        </w:rPr>
        <w:drawing>
          <wp:inline distT="0" distB="0" distL="0" distR="0" wp14:anchorId="33C7EAE1" wp14:editId="02CBDF25">
            <wp:extent cx="5940425" cy="3745513"/>
            <wp:effectExtent l="0" t="0" r="3175" b="762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явный вред чрезмерного увлечения современными гаджетами, их положительное воздействие также велико. Компьютерная техника предоставляет доступ к большому числу игр и приложений, развивающих память, логику, направленных на изучение иностранных языков. Это также отличная возможность онлайн-образования в любой отрасли. Это могут быть занятия с репетитором, онлайн-школы и курсы, посещение дистанционных мастер-классов.</w:t>
      </w:r>
      <w:r w:rsidR="0050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чтобы гаджеты приносили только пользу, необходимо чётко помнить о времени их использования, тем более в детском возрасте.</w:t>
      </w: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D33" w:rsidRPr="00BE4D33" w:rsidRDefault="00BE4D33" w:rsidP="00BE4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D33" w:rsidRPr="00AD1964" w:rsidRDefault="00BE4D33" w:rsidP="00BE4D3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E4D33" w:rsidRPr="00AD1964" w:rsidRDefault="00BE4D33" w:rsidP="00BE4D33">
      <w:pPr>
        <w:rPr>
          <w:rFonts w:ascii="Times New Roman" w:hAnsi="Times New Roman" w:cs="Times New Roman"/>
          <w:sz w:val="28"/>
          <w:szCs w:val="28"/>
        </w:rPr>
      </w:pPr>
    </w:p>
    <w:p w:rsidR="00BE4D33" w:rsidRPr="00AD1964" w:rsidRDefault="00BE4D33">
      <w:pPr>
        <w:rPr>
          <w:rFonts w:ascii="Times New Roman" w:hAnsi="Times New Roman" w:cs="Times New Roman"/>
          <w:sz w:val="28"/>
          <w:szCs w:val="28"/>
        </w:rPr>
      </w:pPr>
    </w:p>
    <w:sectPr w:rsidR="00BE4D33" w:rsidRPr="00AD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502"/>
    <w:multiLevelType w:val="multilevel"/>
    <w:tmpl w:val="348C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244E1"/>
    <w:multiLevelType w:val="multilevel"/>
    <w:tmpl w:val="7784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D1A4B"/>
    <w:multiLevelType w:val="multilevel"/>
    <w:tmpl w:val="EB70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33"/>
    <w:rsid w:val="001C5B5C"/>
    <w:rsid w:val="00500FDF"/>
    <w:rsid w:val="00AD1964"/>
    <w:rsid w:val="00BA5CAD"/>
    <w:rsid w:val="00B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56B01-C948-4428-9B15-45B0045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D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8556-86D5-409C-BB51-D6F89275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2025-01-16T09:17:00Z</dcterms:created>
  <dcterms:modified xsi:type="dcterms:W3CDTF">2025-01-16T09:56:00Z</dcterms:modified>
</cp:coreProperties>
</file>